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F447" w14:textId="77777777" w:rsidR="002B7D5F" w:rsidRDefault="00E606E2">
      <w:pPr>
        <w:ind w:right="-334"/>
        <w:jc w:val="center"/>
        <w:rPr>
          <w:rFonts w:ascii="Times New Roman" w:eastAsia="Helvetica" w:hAnsi="Times New Roman" w:cs="Times New Roman"/>
          <w:b/>
          <w:bCs/>
          <w:sz w:val="28"/>
          <w:szCs w:val="28"/>
          <w:shd w:val="clear" w:color="auto" w:fill="FFFFFF"/>
        </w:rPr>
      </w:pPr>
      <w:r>
        <w:rPr>
          <w:rFonts w:ascii="Times New Roman" w:eastAsia="Helvetica" w:hAnsi="Times New Roman" w:cs="Times New Roman"/>
          <w:b/>
          <w:bCs/>
          <w:sz w:val="28"/>
          <w:szCs w:val="28"/>
          <w:shd w:val="clear" w:color="auto" w:fill="FFFFFF"/>
        </w:rPr>
        <w:t>ĐÁP ÁN, THANG ĐIỂM</w:t>
      </w:r>
    </w:p>
    <w:p w14:paraId="57481EB5" w14:textId="77777777" w:rsidR="002B7D5F" w:rsidRDefault="00E606E2">
      <w:pPr>
        <w:ind w:right="-334"/>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KIỂM TRA CUỐI HỌC KÌ II  NĂM 202</w:t>
      </w:r>
      <w:r>
        <w:rPr>
          <w:rFonts w:ascii="Times New Roman" w:eastAsia="Times New Roman" w:hAnsi="Times New Roman" w:cs="Times New Roman"/>
          <w:b/>
          <w:bCs/>
          <w:sz w:val="28"/>
          <w:szCs w:val="28"/>
          <w:lang w:val="vi-VN"/>
        </w:rPr>
        <w:t>3</w:t>
      </w:r>
    </w:p>
    <w:p w14:paraId="04CEFA92" w14:textId="77777777" w:rsidR="002B7D5F" w:rsidRDefault="00E606E2">
      <w:pPr>
        <w:pStyle w:val="NormalWeb"/>
        <w:shd w:val="clear" w:color="auto" w:fill="FFFFFF"/>
        <w:spacing w:before="90" w:beforeAutospacing="0" w:after="60" w:afterAutospacing="0"/>
        <w:jc w:val="center"/>
        <w:rPr>
          <w:rFonts w:ascii="Helvetica" w:eastAsia="Helvetica" w:hAnsi="Helvetica" w:cs="Helvetica"/>
          <w:sz w:val="28"/>
          <w:szCs w:val="28"/>
        </w:rPr>
      </w:pPr>
      <w:r>
        <w:rPr>
          <w:rFonts w:eastAsia="Helvetica"/>
          <w:b/>
          <w:bCs/>
          <w:sz w:val="28"/>
          <w:szCs w:val="28"/>
          <w:shd w:val="clear" w:color="auto" w:fill="FFFFFF"/>
        </w:rPr>
        <w:t>MÔN NGỮ VĂN – KHỐI 12</w:t>
      </w:r>
    </w:p>
    <w:p w14:paraId="34C23BDB" w14:textId="5891930B" w:rsidR="002B7D5F" w:rsidRDefault="00E606E2" w:rsidP="004321A8">
      <w:pPr>
        <w:pStyle w:val="NormalWeb"/>
        <w:shd w:val="clear" w:color="auto" w:fill="FFFFFF"/>
        <w:spacing w:before="90" w:beforeAutospacing="0" w:after="60" w:afterAutospacing="0"/>
        <w:jc w:val="both"/>
        <w:rPr>
          <w:rFonts w:ascii="Helvetica" w:eastAsia="Helvetica" w:hAnsi="Helvetica" w:cs="Helvetica"/>
        </w:rPr>
      </w:pPr>
      <w:r>
        <w:rPr>
          <w:rFonts w:eastAsia="Helvetica"/>
          <w:b/>
          <w:bCs/>
          <w:shd w:val="clear" w:color="auto" w:fill="FFFFFF"/>
        </w:rPr>
        <w:t>                                                                                       </w:t>
      </w:r>
    </w:p>
    <w:tbl>
      <w:tblPr>
        <w:tblW w:w="10465" w:type="dxa"/>
        <w:tblInd w:w="-19" w:type="dxa"/>
        <w:tblLayout w:type="fixed"/>
        <w:tblCellMar>
          <w:top w:w="15" w:type="dxa"/>
          <w:left w:w="15" w:type="dxa"/>
          <w:bottom w:w="15" w:type="dxa"/>
          <w:right w:w="15" w:type="dxa"/>
        </w:tblCellMar>
        <w:tblLook w:val="04A0" w:firstRow="1" w:lastRow="0" w:firstColumn="1" w:lastColumn="0" w:noHBand="0" w:noVBand="1"/>
      </w:tblPr>
      <w:tblGrid>
        <w:gridCol w:w="865"/>
        <w:gridCol w:w="796"/>
        <w:gridCol w:w="7787"/>
        <w:gridCol w:w="1017"/>
      </w:tblGrid>
      <w:tr w:rsidR="002B7D5F" w14:paraId="47F39931" w14:textId="77777777">
        <w:tc>
          <w:tcPr>
            <w:tcW w:w="8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1A7F2291" w14:textId="77777777" w:rsidR="002B7D5F" w:rsidRDefault="00E606E2">
            <w:pPr>
              <w:pStyle w:val="NormalWeb"/>
              <w:spacing w:beforeAutospacing="0" w:after="150" w:afterAutospacing="0" w:line="21" w:lineRule="atLeast"/>
              <w:jc w:val="center"/>
              <w:rPr>
                <w:sz w:val="26"/>
                <w:szCs w:val="26"/>
              </w:rPr>
            </w:pPr>
            <w:r>
              <w:rPr>
                <w:b/>
                <w:bCs/>
                <w:sz w:val="26"/>
                <w:szCs w:val="26"/>
              </w:rPr>
              <w:t>Phần</w:t>
            </w:r>
          </w:p>
        </w:tc>
        <w:tc>
          <w:tcPr>
            <w:tcW w:w="796"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tcPr>
          <w:p w14:paraId="1A5DDEA2" w14:textId="77777777" w:rsidR="002B7D5F" w:rsidRDefault="00E606E2">
            <w:pPr>
              <w:pStyle w:val="NormalWeb"/>
              <w:spacing w:beforeAutospacing="0" w:after="150" w:afterAutospacing="0" w:line="21" w:lineRule="atLeast"/>
              <w:jc w:val="center"/>
              <w:rPr>
                <w:sz w:val="26"/>
                <w:szCs w:val="26"/>
              </w:rPr>
            </w:pPr>
            <w:r>
              <w:rPr>
                <w:b/>
                <w:bCs/>
                <w:sz w:val="26"/>
                <w:szCs w:val="26"/>
              </w:rPr>
              <w:t>Câu</w:t>
            </w:r>
          </w:p>
        </w:tc>
        <w:tc>
          <w:tcPr>
            <w:tcW w:w="7787"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tcPr>
          <w:p w14:paraId="1E32AB0B" w14:textId="77777777" w:rsidR="002B7D5F" w:rsidRDefault="00E606E2">
            <w:pPr>
              <w:pStyle w:val="NormalWeb"/>
              <w:spacing w:beforeAutospacing="0" w:after="150" w:afterAutospacing="0" w:line="21" w:lineRule="atLeast"/>
              <w:jc w:val="center"/>
              <w:rPr>
                <w:sz w:val="26"/>
                <w:szCs w:val="26"/>
              </w:rPr>
            </w:pPr>
            <w:r>
              <w:rPr>
                <w:b/>
                <w:bCs/>
                <w:sz w:val="26"/>
                <w:szCs w:val="26"/>
              </w:rPr>
              <w:t>Nội dung</w:t>
            </w:r>
          </w:p>
        </w:tc>
        <w:tc>
          <w:tcPr>
            <w:tcW w:w="1017"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tcPr>
          <w:p w14:paraId="18D895B2" w14:textId="77777777" w:rsidR="002B7D5F" w:rsidRDefault="00E606E2">
            <w:pPr>
              <w:pStyle w:val="NormalWeb"/>
              <w:spacing w:beforeAutospacing="0" w:after="150" w:afterAutospacing="0" w:line="21" w:lineRule="atLeast"/>
              <w:jc w:val="center"/>
              <w:rPr>
                <w:sz w:val="26"/>
                <w:szCs w:val="26"/>
              </w:rPr>
            </w:pPr>
            <w:r>
              <w:rPr>
                <w:b/>
                <w:bCs/>
                <w:sz w:val="26"/>
                <w:szCs w:val="26"/>
              </w:rPr>
              <w:t>Điểm</w:t>
            </w:r>
          </w:p>
        </w:tc>
      </w:tr>
      <w:tr w:rsidR="002B7D5F" w14:paraId="7F55B82B" w14:textId="77777777">
        <w:tc>
          <w:tcPr>
            <w:tcW w:w="8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6748CA3C" w14:textId="77777777" w:rsidR="002B7D5F" w:rsidRDefault="00E606E2">
            <w:pPr>
              <w:pStyle w:val="NormalWeb"/>
              <w:spacing w:beforeAutospacing="0" w:after="150" w:afterAutospacing="0" w:line="21" w:lineRule="atLeast"/>
              <w:jc w:val="center"/>
              <w:rPr>
                <w:sz w:val="26"/>
                <w:szCs w:val="26"/>
              </w:rPr>
            </w:pPr>
            <w:r>
              <w:rPr>
                <w:b/>
                <w:bCs/>
                <w:sz w:val="26"/>
                <w:szCs w:val="26"/>
              </w:rPr>
              <w:t>I</w:t>
            </w:r>
          </w:p>
        </w:tc>
        <w:tc>
          <w:tcPr>
            <w:tcW w:w="796"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6E834D0A" w14:textId="77777777" w:rsidR="002B7D5F" w:rsidRDefault="00E606E2">
            <w:pPr>
              <w:pStyle w:val="NormalWeb"/>
              <w:spacing w:beforeAutospacing="0" w:after="150" w:afterAutospacing="0" w:line="21" w:lineRule="atLeast"/>
              <w:jc w:val="center"/>
              <w:rPr>
                <w:sz w:val="26"/>
                <w:szCs w:val="26"/>
              </w:rPr>
            </w:pPr>
            <w:r>
              <w:rPr>
                <w:sz w:val="26"/>
                <w:szCs w:val="26"/>
              </w:rPr>
              <w:t> </w:t>
            </w:r>
          </w:p>
        </w:tc>
        <w:tc>
          <w:tcPr>
            <w:tcW w:w="778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3E2F7264" w14:textId="77777777" w:rsidR="002B7D5F" w:rsidRDefault="00E606E2">
            <w:pPr>
              <w:pStyle w:val="NormalWeb"/>
              <w:spacing w:beforeAutospacing="0" w:after="150" w:afterAutospacing="0" w:line="21" w:lineRule="atLeast"/>
              <w:jc w:val="center"/>
              <w:rPr>
                <w:sz w:val="26"/>
                <w:szCs w:val="26"/>
              </w:rPr>
            </w:pPr>
            <w:r>
              <w:rPr>
                <w:b/>
                <w:bCs/>
                <w:sz w:val="26"/>
                <w:szCs w:val="26"/>
              </w:rPr>
              <w:t>ĐỌC HIỂU</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3D44469D" w14:textId="77777777" w:rsidR="002B7D5F" w:rsidRDefault="00E606E2">
            <w:pPr>
              <w:pStyle w:val="NormalWeb"/>
              <w:spacing w:beforeAutospacing="0" w:after="150" w:afterAutospacing="0" w:line="21" w:lineRule="atLeast"/>
              <w:jc w:val="center"/>
              <w:rPr>
                <w:sz w:val="26"/>
                <w:szCs w:val="26"/>
              </w:rPr>
            </w:pPr>
            <w:r>
              <w:rPr>
                <w:b/>
                <w:bCs/>
                <w:sz w:val="26"/>
                <w:szCs w:val="26"/>
              </w:rPr>
              <w:t>4.0</w:t>
            </w:r>
          </w:p>
        </w:tc>
      </w:tr>
      <w:tr w:rsidR="002B7D5F" w14:paraId="123C1A02" w14:textId="77777777">
        <w:tc>
          <w:tcPr>
            <w:tcW w:w="865" w:type="dxa"/>
            <w:vMerge w:val="restart"/>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1687403C" w14:textId="77777777" w:rsidR="002B7D5F" w:rsidRDefault="00E606E2">
            <w:pPr>
              <w:pStyle w:val="NormalWeb"/>
              <w:spacing w:beforeAutospacing="0" w:after="150" w:afterAutospacing="0" w:line="21" w:lineRule="atLeast"/>
              <w:jc w:val="center"/>
              <w:rPr>
                <w:sz w:val="26"/>
                <w:szCs w:val="26"/>
              </w:rPr>
            </w:pPr>
            <w:r>
              <w:rPr>
                <w:sz w:val="26"/>
                <w:szCs w:val="26"/>
              </w:rPr>
              <w:t> </w:t>
            </w:r>
          </w:p>
        </w:tc>
        <w:tc>
          <w:tcPr>
            <w:tcW w:w="796"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5DB805F4" w14:textId="77777777" w:rsidR="002B7D5F" w:rsidRDefault="00E606E2">
            <w:pPr>
              <w:pStyle w:val="NormalWeb"/>
              <w:spacing w:beforeAutospacing="0" w:after="150" w:afterAutospacing="0" w:line="21" w:lineRule="atLeast"/>
              <w:jc w:val="center"/>
              <w:rPr>
                <w:sz w:val="26"/>
                <w:szCs w:val="26"/>
              </w:rPr>
            </w:pPr>
            <w:r>
              <w:rPr>
                <w:sz w:val="26"/>
                <w:szCs w:val="26"/>
              </w:rPr>
              <w:t>1</w:t>
            </w:r>
          </w:p>
        </w:tc>
        <w:tc>
          <w:tcPr>
            <w:tcW w:w="778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77C93868" w14:textId="77777777" w:rsidR="002B7D5F" w:rsidRDefault="00E606E2">
            <w:pPr>
              <w:pStyle w:val="NormalWeb"/>
              <w:spacing w:beforeAutospacing="0" w:after="150" w:afterAutospacing="0" w:line="21" w:lineRule="atLeast"/>
              <w:jc w:val="both"/>
              <w:rPr>
                <w:sz w:val="26"/>
                <w:szCs w:val="26"/>
              </w:rPr>
            </w:pPr>
            <w:r>
              <w:rPr>
                <w:sz w:val="26"/>
                <w:szCs w:val="26"/>
              </w:rPr>
              <w:t xml:space="preserve">Thể thơ : tự do </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7D85D4A8" w14:textId="77777777" w:rsidR="002B7D5F" w:rsidRDefault="00E606E2">
            <w:pPr>
              <w:pStyle w:val="NormalWeb"/>
              <w:spacing w:beforeAutospacing="0" w:after="150" w:afterAutospacing="0" w:line="21" w:lineRule="atLeast"/>
              <w:jc w:val="center"/>
              <w:rPr>
                <w:sz w:val="26"/>
                <w:szCs w:val="26"/>
              </w:rPr>
            </w:pPr>
            <w:r>
              <w:rPr>
                <w:sz w:val="26"/>
                <w:szCs w:val="26"/>
              </w:rPr>
              <w:t>1.0</w:t>
            </w:r>
          </w:p>
        </w:tc>
      </w:tr>
      <w:tr w:rsidR="002B7D5F" w14:paraId="3F776586" w14:textId="77777777">
        <w:tc>
          <w:tcPr>
            <w:tcW w:w="865" w:type="dxa"/>
            <w:vMerge/>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26BE84A3" w14:textId="77777777" w:rsidR="002B7D5F" w:rsidRDefault="002B7D5F">
            <w:pPr>
              <w:rPr>
                <w:rFonts w:ascii="SimSun"/>
                <w:sz w:val="26"/>
                <w:szCs w:val="26"/>
              </w:rPr>
            </w:pPr>
          </w:p>
        </w:tc>
        <w:tc>
          <w:tcPr>
            <w:tcW w:w="796"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75F326BF" w14:textId="77777777" w:rsidR="002B7D5F" w:rsidRDefault="00E606E2">
            <w:pPr>
              <w:pStyle w:val="NormalWeb"/>
              <w:spacing w:beforeAutospacing="0" w:after="150" w:afterAutospacing="0" w:line="21" w:lineRule="atLeast"/>
              <w:jc w:val="center"/>
              <w:rPr>
                <w:sz w:val="26"/>
                <w:szCs w:val="26"/>
              </w:rPr>
            </w:pPr>
            <w:r>
              <w:rPr>
                <w:sz w:val="26"/>
                <w:szCs w:val="26"/>
              </w:rPr>
              <w:t>2</w:t>
            </w:r>
          </w:p>
        </w:tc>
        <w:tc>
          <w:tcPr>
            <w:tcW w:w="778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0C225CCF"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xml:space="preserve">Theo đoạn trích,người cha </w:t>
            </w:r>
            <w:r>
              <w:rPr>
                <w:rFonts w:ascii="Times New Roman" w:hAnsi="Times New Roman" w:cs="Times New Roman"/>
                <w:sz w:val="26"/>
                <w:szCs w:val="26"/>
                <w:lang w:val="vi-VN"/>
              </w:rPr>
              <w:t>chỉ cho</w:t>
            </w:r>
            <w:r>
              <w:rPr>
                <w:rFonts w:ascii="Times New Roman" w:hAnsi="Times New Roman" w:cs="Times New Roman"/>
                <w:sz w:val="26"/>
                <w:szCs w:val="26"/>
              </w:rPr>
              <w:t xml:space="preserve"> con : </w:t>
            </w:r>
          </w:p>
          <w:p w14:paraId="1D4F2893"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Quả muốn ngọt phải tháng ngày tích nhựa</w:t>
            </w:r>
            <w:r>
              <w:rPr>
                <w:rFonts w:ascii="Times New Roman" w:hAnsi="Times New Roman" w:cs="Times New Roman"/>
                <w:sz w:val="26"/>
                <w:szCs w:val="26"/>
              </w:rPr>
              <w:br/>
              <w:t>-Hoa sẽ thơm khi trải qua nắng lửa</w:t>
            </w:r>
            <w:r>
              <w:rPr>
                <w:rFonts w:ascii="Times New Roman" w:hAnsi="Times New Roman" w:cs="Times New Roman"/>
                <w:sz w:val="26"/>
                <w:szCs w:val="26"/>
              </w:rPr>
              <w:br/>
              <w:t xml:space="preserve">-Mùa bội thu phải một nắng hai sương. </w:t>
            </w:r>
            <w:r>
              <w:rPr>
                <w:rFonts w:ascii="Times New Roman" w:hAnsi="Times New Roman" w:cs="Times New Roman"/>
                <w:sz w:val="26"/>
                <w:szCs w:val="26"/>
              </w:rPr>
              <w:br/>
              <w:t>- Phải bằng cả bàn tay và nghị lực</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00D44BCC" w14:textId="77777777" w:rsidR="002B7D5F" w:rsidRDefault="00E606E2">
            <w:pPr>
              <w:pStyle w:val="NormalWeb"/>
              <w:spacing w:beforeAutospacing="0" w:after="150" w:afterAutospacing="0" w:line="21" w:lineRule="atLeast"/>
              <w:jc w:val="center"/>
              <w:rPr>
                <w:sz w:val="26"/>
                <w:szCs w:val="26"/>
              </w:rPr>
            </w:pPr>
            <w:r>
              <w:rPr>
                <w:sz w:val="26"/>
                <w:szCs w:val="26"/>
              </w:rPr>
              <w:t> </w:t>
            </w:r>
          </w:p>
          <w:p w14:paraId="6B6C9405" w14:textId="77777777" w:rsidR="002B7D5F" w:rsidRDefault="00E606E2">
            <w:pPr>
              <w:pStyle w:val="NormalWeb"/>
              <w:spacing w:beforeAutospacing="0" w:after="150" w:afterAutospacing="0" w:line="21" w:lineRule="atLeast"/>
              <w:jc w:val="center"/>
              <w:rPr>
                <w:sz w:val="26"/>
                <w:szCs w:val="26"/>
              </w:rPr>
            </w:pPr>
            <w:r>
              <w:rPr>
                <w:sz w:val="26"/>
                <w:szCs w:val="26"/>
              </w:rPr>
              <w:t>1.0</w:t>
            </w:r>
          </w:p>
        </w:tc>
      </w:tr>
      <w:tr w:rsidR="002B7D5F" w14:paraId="748E18C4" w14:textId="77777777">
        <w:tc>
          <w:tcPr>
            <w:tcW w:w="865" w:type="dxa"/>
            <w:vMerge/>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627EA5A9" w14:textId="77777777" w:rsidR="002B7D5F" w:rsidRDefault="002B7D5F">
            <w:pPr>
              <w:rPr>
                <w:rFonts w:ascii="SimSun"/>
                <w:sz w:val="26"/>
                <w:szCs w:val="26"/>
              </w:rPr>
            </w:pPr>
          </w:p>
        </w:tc>
        <w:tc>
          <w:tcPr>
            <w:tcW w:w="796"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2FA63863" w14:textId="77777777" w:rsidR="002B7D5F" w:rsidRDefault="00E606E2">
            <w:pPr>
              <w:pStyle w:val="NormalWeb"/>
              <w:spacing w:beforeAutospacing="0" w:after="150" w:afterAutospacing="0" w:line="21" w:lineRule="atLeast"/>
              <w:jc w:val="center"/>
              <w:rPr>
                <w:sz w:val="26"/>
                <w:szCs w:val="26"/>
              </w:rPr>
            </w:pPr>
            <w:r>
              <w:rPr>
                <w:sz w:val="26"/>
                <w:szCs w:val="26"/>
              </w:rPr>
              <w:t>3</w:t>
            </w:r>
          </w:p>
        </w:tc>
        <w:tc>
          <w:tcPr>
            <w:tcW w:w="778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16CDE856"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Hiểu nội dung các dòng thơ :</w:t>
            </w:r>
          </w:p>
          <w:p w14:paraId="7456F1D2"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Muốn có được trái ngọt, hoa thơm, mùa màng bội thu phải trải qua quá trình tích lũy, trải qua những khắc nghiệt của cuộc đời, trải qua những tháng ngày vất vả, cực nhọc chăm sóc, vun trồng.. Qua đó, tác giả muốn nhấn mạnh: Sự cần mẫn kiên trì, quyết tâm vượt gian khổ sẽ mang đến những thành quả tốt đẹp.</w:t>
            </w:r>
          </w:p>
          <w:p w14:paraId="4688098A"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(Học sinh có thể lí giải thêm nhưng phải phù hợp, thuyết phục)</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6BE2BD89" w14:textId="77777777" w:rsidR="002B7D5F" w:rsidRDefault="00E606E2">
            <w:pPr>
              <w:pStyle w:val="NormalWeb"/>
              <w:spacing w:beforeAutospacing="0" w:after="150" w:afterAutospacing="0" w:line="21" w:lineRule="atLeast"/>
              <w:jc w:val="center"/>
              <w:rPr>
                <w:sz w:val="26"/>
                <w:szCs w:val="26"/>
              </w:rPr>
            </w:pPr>
            <w:r>
              <w:rPr>
                <w:sz w:val="26"/>
                <w:szCs w:val="26"/>
              </w:rPr>
              <w:t>1.0</w:t>
            </w:r>
          </w:p>
        </w:tc>
      </w:tr>
      <w:tr w:rsidR="002B7D5F" w14:paraId="4D618307" w14:textId="77777777">
        <w:tc>
          <w:tcPr>
            <w:tcW w:w="865" w:type="dxa"/>
            <w:vMerge/>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tcPr>
          <w:p w14:paraId="0A591BE8" w14:textId="77777777" w:rsidR="002B7D5F" w:rsidRDefault="002B7D5F">
            <w:pPr>
              <w:rPr>
                <w:rFonts w:ascii="SimSun"/>
                <w:sz w:val="26"/>
                <w:szCs w:val="26"/>
              </w:rPr>
            </w:pPr>
          </w:p>
        </w:tc>
        <w:tc>
          <w:tcPr>
            <w:tcW w:w="796"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17903AC5" w14:textId="77777777" w:rsidR="002B7D5F" w:rsidRDefault="00E606E2">
            <w:pPr>
              <w:pStyle w:val="NormalWeb"/>
              <w:spacing w:beforeAutospacing="0" w:after="150" w:afterAutospacing="0" w:line="21" w:lineRule="atLeast"/>
              <w:jc w:val="center"/>
              <w:rPr>
                <w:sz w:val="26"/>
                <w:szCs w:val="26"/>
              </w:rPr>
            </w:pPr>
            <w:r>
              <w:rPr>
                <w:sz w:val="26"/>
                <w:szCs w:val="26"/>
              </w:rPr>
              <w:t>4</w:t>
            </w:r>
          </w:p>
        </w:tc>
        <w:tc>
          <w:tcPr>
            <w:tcW w:w="778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132B66D8"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Học sinh bày tỏ được quan điểm của bản thân về ý kiến: “Chỉ có con mới nâng nổi chính mình”:Bản thân phải nỗ lực, phải tự mình vươn lên trong nghịch cảnh. Gợi ý</w:t>
            </w:r>
          </w:p>
          <w:p w14:paraId="031526B1"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Đồng tình</w:t>
            </w:r>
          </w:p>
          <w:p w14:paraId="5D7A0CF2"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 Không đồng tình</w:t>
            </w:r>
          </w:p>
          <w:p w14:paraId="2E4F860C"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Vừa đồng tình vừa không đồng tình</w:t>
            </w:r>
          </w:p>
          <w:p w14:paraId="3BD63494"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 Lí giải để bảo vệ ý kiến: Học sinh có thể lí giải theo nhiều cách khác nhau nhưng phải hợp lí, thuyết phục, đảm bảo nội dung, ý nghĩa của câu  .</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23ABF0C7" w14:textId="77777777" w:rsidR="002B7D5F" w:rsidRDefault="00E606E2">
            <w:pPr>
              <w:pStyle w:val="NormalWeb"/>
              <w:spacing w:beforeAutospacing="0" w:after="150" w:afterAutospacing="0" w:line="21" w:lineRule="atLeast"/>
              <w:jc w:val="center"/>
              <w:rPr>
                <w:sz w:val="26"/>
                <w:szCs w:val="26"/>
              </w:rPr>
            </w:pPr>
            <w:r>
              <w:rPr>
                <w:sz w:val="26"/>
                <w:szCs w:val="26"/>
              </w:rPr>
              <w:t> </w:t>
            </w:r>
          </w:p>
          <w:p w14:paraId="1640C20F" w14:textId="77777777" w:rsidR="002B7D5F" w:rsidRDefault="00E606E2">
            <w:pPr>
              <w:pStyle w:val="NormalWeb"/>
              <w:spacing w:beforeAutospacing="0" w:after="150" w:afterAutospacing="0" w:line="21" w:lineRule="atLeast"/>
              <w:jc w:val="center"/>
              <w:rPr>
                <w:sz w:val="26"/>
                <w:szCs w:val="26"/>
              </w:rPr>
            </w:pPr>
            <w:r>
              <w:rPr>
                <w:sz w:val="26"/>
                <w:szCs w:val="26"/>
              </w:rPr>
              <w:t>1.0</w:t>
            </w:r>
          </w:p>
        </w:tc>
      </w:tr>
      <w:tr w:rsidR="002B7D5F" w14:paraId="307BD1B0" w14:textId="77777777">
        <w:trPr>
          <w:trHeight w:val="390"/>
        </w:trPr>
        <w:tc>
          <w:tcPr>
            <w:tcW w:w="865" w:type="dxa"/>
            <w:tcBorders>
              <w:top w:val="nil"/>
              <w:left w:val="single" w:sz="12" w:space="0" w:color="000000"/>
              <w:bottom w:val="single" w:sz="4" w:space="0" w:color="auto"/>
              <w:right w:val="single" w:sz="12" w:space="0" w:color="000000"/>
            </w:tcBorders>
            <w:shd w:val="clear" w:color="auto" w:fill="auto"/>
            <w:tcMar>
              <w:top w:w="0" w:type="dxa"/>
              <w:left w:w="105" w:type="dxa"/>
              <w:bottom w:w="0" w:type="dxa"/>
              <w:right w:w="105" w:type="dxa"/>
            </w:tcMar>
          </w:tcPr>
          <w:p w14:paraId="30EC8B9F" w14:textId="77777777" w:rsidR="002B7D5F" w:rsidRDefault="00E606E2">
            <w:pPr>
              <w:pStyle w:val="NormalWeb"/>
              <w:spacing w:beforeAutospacing="0" w:after="150" w:afterAutospacing="0" w:line="21" w:lineRule="atLeast"/>
              <w:jc w:val="center"/>
              <w:rPr>
                <w:sz w:val="26"/>
                <w:szCs w:val="26"/>
              </w:rPr>
            </w:pPr>
            <w:r>
              <w:rPr>
                <w:b/>
                <w:bCs/>
                <w:sz w:val="26"/>
                <w:szCs w:val="26"/>
              </w:rPr>
              <w:t>II</w:t>
            </w:r>
          </w:p>
        </w:tc>
        <w:tc>
          <w:tcPr>
            <w:tcW w:w="796" w:type="dxa"/>
            <w:tcBorders>
              <w:top w:val="nil"/>
              <w:left w:val="nil"/>
              <w:bottom w:val="single" w:sz="4" w:space="0" w:color="auto"/>
              <w:right w:val="single" w:sz="12" w:space="0" w:color="000000"/>
            </w:tcBorders>
            <w:shd w:val="clear" w:color="auto" w:fill="auto"/>
            <w:tcMar>
              <w:top w:w="0" w:type="dxa"/>
              <w:left w:w="105" w:type="dxa"/>
              <w:bottom w:w="0" w:type="dxa"/>
              <w:right w:w="105" w:type="dxa"/>
            </w:tcMar>
          </w:tcPr>
          <w:p w14:paraId="7DB511B3" w14:textId="77777777" w:rsidR="002B7D5F" w:rsidRDefault="00E606E2">
            <w:pPr>
              <w:pStyle w:val="NormalWeb"/>
              <w:spacing w:beforeAutospacing="0" w:after="150" w:afterAutospacing="0" w:line="21" w:lineRule="atLeast"/>
              <w:jc w:val="center"/>
              <w:rPr>
                <w:sz w:val="26"/>
                <w:szCs w:val="26"/>
              </w:rPr>
            </w:pPr>
            <w:r>
              <w:rPr>
                <w:sz w:val="26"/>
                <w:szCs w:val="26"/>
              </w:rPr>
              <w:t> </w:t>
            </w:r>
          </w:p>
        </w:tc>
        <w:tc>
          <w:tcPr>
            <w:tcW w:w="7787" w:type="dxa"/>
            <w:tcBorders>
              <w:top w:val="nil"/>
              <w:left w:val="nil"/>
              <w:bottom w:val="single" w:sz="4" w:space="0" w:color="auto"/>
              <w:right w:val="single" w:sz="12" w:space="0" w:color="000000"/>
            </w:tcBorders>
            <w:shd w:val="clear" w:color="auto" w:fill="auto"/>
            <w:tcMar>
              <w:top w:w="0" w:type="dxa"/>
              <w:left w:w="105" w:type="dxa"/>
              <w:bottom w:w="0" w:type="dxa"/>
              <w:right w:w="105" w:type="dxa"/>
            </w:tcMar>
          </w:tcPr>
          <w:p w14:paraId="2674F00C" w14:textId="77777777" w:rsidR="002B7D5F" w:rsidRDefault="00E606E2">
            <w:pPr>
              <w:pStyle w:val="NormalWeb"/>
              <w:spacing w:beforeAutospacing="0" w:after="150" w:afterAutospacing="0" w:line="21" w:lineRule="atLeast"/>
              <w:jc w:val="center"/>
              <w:rPr>
                <w:sz w:val="26"/>
                <w:szCs w:val="26"/>
              </w:rPr>
            </w:pPr>
            <w:r>
              <w:rPr>
                <w:b/>
                <w:bCs/>
                <w:sz w:val="26"/>
                <w:szCs w:val="26"/>
              </w:rPr>
              <w:t>LÀM VĂN</w:t>
            </w:r>
          </w:p>
        </w:tc>
        <w:tc>
          <w:tcPr>
            <w:tcW w:w="1017"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tcPr>
          <w:p w14:paraId="6F29C51D" w14:textId="77777777" w:rsidR="002B7D5F" w:rsidRDefault="00E606E2">
            <w:pPr>
              <w:pStyle w:val="NormalWeb"/>
              <w:spacing w:beforeAutospacing="0" w:after="150" w:afterAutospacing="0" w:line="21" w:lineRule="atLeast"/>
              <w:jc w:val="center"/>
              <w:rPr>
                <w:sz w:val="26"/>
                <w:szCs w:val="26"/>
              </w:rPr>
            </w:pPr>
            <w:r>
              <w:rPr>
                <w:b/>
                <w:bCs/>
                <w:sz w:val="26"/>
                <w:szCs w:val="26"/>
              </w:rPr>
              <w:t>6.0</w:t>
            </w:r>
          </w:p>
        </w:tc>
      </w:tr>
      <w:tr w:rsidR="002B7D5F" w14:paraId="6037EEBF" w14:textId="77777777">
        <w:tc>
          <w:tcPr>
            <w:tcW w:w="8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9281300" w14:textId="77777777" w:rsidR="002B7D5F" w:rsidRDefault="00E606E2">
            <w:pPr>
              <w:spacing w:line="21" w:lineRule="atLeast"/>
              <w:textAlignment w:val="top"/>
              <w:rPr>
                <w:sz w:val="26"/>
                <w:szCs w:val="26"/>
              </w:rPr>
            </w:pPr>
            <w:r>
              <w:rPr>
                <w:rFonts w:ascii="SimSun" w:eastAsia="SimSun" w:hAnsi="SimSun" w:cs="SimSun"/>
                <w:sz w:val="26"/>
                <w:szCs w:val="26"/>
                <w:lang w:bidi="ar"/>
              </w:rPr>
              <w:t> </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316D941C" w14:textId="77777777" w:rsidR="002B7D5F" w:rsidRDefault="002B7D5F">
            <w:pPr>
              <w:pStyle w:val="NormalWeb"/>
              <w:spacing w:beforeAutospacing="0" w:after="150" w:afterAutospacing="0" w:line="21" w:lineRule="atLeast"/>
              <w:jc w:val="center"/>
              <w:rPr>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53D7B6FC" w14:textId="77777777" w:rsidR="002B7D5F" w:rsidRDefault="00E606E2">
            <w:pPr>
              <w:rPr>
                <w:sz w:val="26"/>
                <w:szCs w:val="26"/>
              </w:rPr>
            </w:pPr>
            <w:r>
              <w:rPr>
                <w:rFonts w:ascii="Times New Roman" w:hAnsi="Times New Roman" w:cs="Times New Roman"/>
                <w:b/>
                <w:bCs/>
                <w:i/>
                <w:iCs/>
                <w:sz w:val="26"/>
                <w:szCs w:val="26"/>
              </w:rPr>
              <w:t xml:space="preserve">Phân tích đoạn trích; từ đó,  rút ra </w:t>
            </w:r>
            <w:r>
              <w:rPr>
                <w:rFonts w:ascii="Times New Roman" w:hAnsi="Times New Roman" w:cs="Times New Roman"/>
                <w:b/>
                <w:bCs/>
                <w:i/>
                <w:iCs/>
                <w:sz w:val="26"/>
                <w:szCs w:val="26"/>
                <w:lang w:val="vi-VN"/>
              </w:rPr>
              <w:t>giá trị nhân đạo của tác phẩm</w:t>
            </w:r>
            <w:r>
              <w:rPr>
                <w:rFonts w:ascii="Times New Roman" w:hAnsi="Times New Roman" w:cs="Times New Roman"/>
                <w:b/>
                <w:bCs/>
                <w:i/>
                <w:iCs/>
                <w:sz w:val="26"/>
                <w:szCs w:val="26"/>
              </w:rPr>
              <w:t>.</w:t>
            </w:r>
          </w:p>
        </w:tc>
        <w:tc>
          <w:tcPr>
            <w:tcW w:w="1017" w:type="dxa"/>
            <w:tcBorders>
              <w:top w:val="nil"/>
              <w:left w:val="single" w:sz="4" w:space="0" w:color="auto"/>
              <w:bottom w:val="single" w:sz="12" w:space="0" w:color="000000"/>
              <w:right w:val="single" w:sz="12" w:space="0" w:color="000000"/>
            </w:tcBorders>
            <w:shd w:val="clear" w:color="auto" w:fill="auto"/>
            <w:tcMar>
              <w:top w:w="0" w:type="dxa"/>
              <w:left w:w="105" w:type="dxa"/>
              <w:bottom w:w="0" w:type="dxa"/>
              <w:right w:w="105" w:type="dxa"/>
            </w:tcMar>
          </w:tcPr>
          <w:p w14:paraId="1593BFF6" w14:textId="77777777" w:rsidR="002B7D5F" w:rsidRDefault="002B7D5F">
            <w:pPr>
              <w:pStyle w:val="NormalWeb"/>
              <w:spacing w:beforeAutospacing="0" w:after="150" w:afterAutospacing="0" w:line="21" w:lineRule="atLeast"/>
              <w:jc w:val="center"/>
              <w:rPr>
                <w:sz w:val="26"/>
                <w:szCs w:val="26"/>
              </w:rPr>
            </w:pPr>
          </w:p>
        </w:tc>
      </w:tr>
      <w:tr w:rsidR="002B7D5F" w14:paraId="251E4DD7"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5CCEFFEF"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0C3D58E8"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28887108"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a. Đảm bảo cấu trúc bài văn nghị luận</w:t>
            </w:r>
          </w:p>
          <w:p w14:paraId="156514F4" w14:textId="77777777" w:rsidR="002B7D5F" w:rsidRDefault="00E606E2">
            <w:pPr>
              <w:rPr>
                <w:sz w:val="26"/>
                <w:szCs w:val="26"/>
              </w:rPr>
            </w:pPr>
            <w:r>
              <w:rPr>
                <w:rFonts w:ascii="Times New Roman" w:hAnsi="Times New Roman" w:cs="Times New Roman"/>
                <w:sz w:val="26"/>
                <w:szCs w:val="26"/>
              </w:rPr>
              <w:t>Mở bài giới thiệu được vấn đề, Thân bài triển khai được vấn đề, Kết bài khái quát được vấn đề.</w:t>
            </w:r>
          </w:p>
        </w:tc>
        <w:tc>
          <w:tcPr>
            <w:tcW w:w="1017" w:type="dxa"/>
            <w:tcBorders>
              <w:top w:val="nil"/>
              <w:left w:val="single" w:sz="4" w:space="0" w:color="auto"/>
              <w:bottom w:val="single" w:sz="12" w:space="0" w:color="000000"/>
              <w:right w:val="single" w:sz="12" w:space="0" w:color="000000"/>
            </w:tcBorders>
            <w:shd w:val="clear" w:color="auto" w:fill="auto"/>
            <w:tcMar>
              <w:top w:w="0" w:type="dxa"/>
              <w:left w:w="105" w:type="dxa"/>
              <w:bottom w:w="0" w:type="dxa"/>
              <w:right w:w="105" w:type="dxa"/>
            </w:tcMar>
          </w:tcPr>
          <w:p w14:paraId="61E18E55" w14:textId="77777777" w:rsidR="002B7D5F" w:rsidRDefault="00E606E2">
            <w:pPr>
              <w:pStyle w:val="NormalWeb"/>
              <w:spacing w:beforeAutospacing="0" w:after="150" w:afterAutospacing="0" w:line="21" w:lineRule="atLeast"/>
              <w:jc w:val="center"/>
              <w:rPr>
                <w:sz w:val="26"/>
                <w:szCs w:val="26"/>
              </w:rPr>
            </w:pPr>
            <w:r>
              <w:rPr>
                <w:sz w:val="26"/>
                <w:szCs w:val="26"/>
              </w:rPr>
              <w:t>0.25</w:t>
            </w:r>
          </w:p>
        </w:tc>
      </w:tr>
      <w:tr w:rsidR="002B7D5F" w14:paraId="2D86AA7C"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69CE75B"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C645505"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501E54D1"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b. Xác định đúng vấn đề cần nghị luận : Bữa ăn sáng ngày đói thảm hại, niềm  tin vào cuộc sống và tình yêu thương đùm bọc của những con người nghèo khổ.</w:t>
            </w:r>
          </w:p>
          <w:p w14:paraId="36A8B203" w14:textId="77777777" w:rsidR="002B7D5F" w:rsidRDefault="002B7D5F">
            <w:pPr>
              <w:rPr>
                <w:sz w:val="26"/>
                <w:szCs w:val="26"/>
              </w:rPr>
            </w:pPr>
          </w:p>
        </w:tc>
        <w:tc>
          <w:tcPr>
            <w:tcW w:w="1017" w:type="dxa"/>
            <w:tcBorders>
              <w:top w:val="nil"/>
              <w:left w:val="single" w:sz="4" w:space="0" w:color="auto"/>
              <w:bottom w:val="single" w:sz="12" w:space="0" w:color="000000"/>
              <w:right w:val="single" w:sz="12" w:space="0" w:color="000000"/>
            </w:tcBorders>
            <w:shd w:val="clear" w:color="auto" w:fill="auto"/>
            <w:tcMar>
              <w:top w:w="0" w:type="dxa"/>
              <w:left w:w="105" w:type="dxa"/>
              <w:bottom w:w="0" w:type="dxa"/>
              <w:right w:w="105" w:type="dxa"/>
            </w:tcMar>
          </w:tcPr>
          <w:p w14:paraId="00C20000" w14:textId="77777777" w:rsidR="002B7D5F" w:rsidRDefault="00E606E2">
            <w:pPr>
              <w:pStyle w:val="NormalWeb"/>
              <w:spacing w:beforeAutospacing="0" w:after="150" w:afterAutospacing="0" w:line="21" w:lineRule="atLeast"/>
              <w:jc w:val="center"/>
              <w:rPr>
                <w:sz w:val="26"/>
                <w:szCs w:val="26"/>
              </w:rPr>
            </w:pPr>
            <w:r>
              <w:rPr>
                <w:sz w:val="26"/>
                <w:szCs w:val="26"/>
              </w:rPr>
              <w:t>0.5</w:t>
            </w:r>
          </w:p>
        </w:tc>
      </w:tr>
      <w:tr w:rsidR="002B7D5F" w14:paraId="301C6F4E"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22473084"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201CF249"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187B0CD"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c. Triển khai vấn đề nghị luận thành các luận điểm; thể hiện sự cảm nhận sâu sắc và vận dụng tốt các thao tác lập luận, kết hợp chặt chẽ giữa lí lẽ và dẫn chứng</w:t>
            </w:r>
          </w:p>
        </w:tc>
        <w:tc>
          <w:tcPr>
            <w:tcW w:w="1017" w:type="dxa"/>
            <w:tcBorders>
              <w:top w:val="nil"/>
              <w:left w:val="single" w:sz="4" w:space="0" w:color="auto"/>
              <w:bottom w:val="single" w:sz="12" w:space="0" w:color="000000"/>
              <w:right w:val="single" w:sz="12" w:space="0" w:color="000000"/>
            </w:tcBorders>
            <w:shd w:val="clear" w:color="auto" w:fill="auto"/>
            <w:tcMar>
              <w:top w:w="0" w:type="dxa"/>
              <w:left w:w="105" w:type="dxa"/>
              <w:bottom w:w="0" w:type="dxa"/>
              <w:right w:w="105" w:type="dxa"/>
            </w:tcMar>
          </w:tcPr>
          <w:p w14:paraId="1D96753D" w14:textId="77777777" w:rsidR="002B7D5F" w:rsidRDefault="00E606E2">
            <w:pPr>
              <w:pStyle w:val="NormalWeb"/>
              <w:spacing w:beforeAutospacing="0" w:after="150" w:afterAutospacing="0" w:line="21" w:lineRule="atLeast"/>
              <w:jc w:val="center"/>
              <w:rPr>
                <w:sz w:val="26"/>
                <w:szCs w:val="26"/>
              </w:rPr>
            </w:pPr>
            <w:r>
              <w:rPr>
                <w:sz w:val="26"/>
                <w:szCs w:val="26"/>
              </w:rPr>
              <w:t> </w:t>
            </w:r>
          </w:p>
        </w:tc>
      </w:tr>
      <w:tr w:rsidR="002B7D5F" w14:paraId="302E9229"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4DE6BFC4"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28579BC8"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44001415"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xml:space="preserve">*Giới thiệu  tác giả, tác phẩm </w:t>
            </w:r>
          </w:p>
        </w:tc>
        <w:tc>
          <w:tcPr>
            <w:tcW w:w="1017" w:type="dxa"/>
            <w:tcBorders>
              <w:top w:val="nil"/>
              <w:left w:val="single" w:sz="4" w:space="0" w:color="auto"/>
              <w:bottom w:val="single" w:sz="4" w:space="0" w:color="auto"/>
              <w:right w:val="single" w:sz="12" w:space="0" w:color="000000"/>
            </w:tcBorders>
            <w:shd w:val="clear" w:color="auto" w:fill="auto"/>
            <w:tcMar>
              <w:top w:w="0" w:type="dxa"/>
              <w:left w:w="105" w:type="dxa"/>
              <w:bottom w:w="0" w:type="dxa"/>
              <w:right w:w="105" w:type="dxa"/>
            </w:tcMar>
          </w:tcPr>
          <w:p w14:paraId="520F4DF5" w14:textId="77777777" w:rsidR="002B7D5F" w:rsidRDefault="00E606E2">
            <w:pPr>
              <w:pStyle w:val="NormalWeb"/>
              <w:spacing w:beforeAutospacing="0" w:after="150" w:afterAutospacing="0" w:line="21" w:lineRule="atLeast"/>
              <w:jc w:val="center"/>
              <w:rPr>
                <w:sz w:val="26"/>
                <w:szCs w:val="26"/>
              </w:rPr>
            </w:pPr>
            <w:r>
              <w:rPr>
                <w:sz w:val="26"/>
                <w:szCs w:val="26"/>
              </w:rPr>
              <w:t>1.0</w:t>
            </w:r>
          </w:p>
        </w:tc>
      </w:tr>
      <w:tr w:rsidR="002B7D5F" w14:paraId="1900AA3F"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05AA06CA"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66D32954"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4DE57353" w14:textId="77777777" w:rsidR="002B7D5F" w:rsidRDefault="00E606E2">
            <w:pPr>
              <w:rPr>
                <w:rFonts w:ascii="Times New Roman" w:hAnsi="Times New Roman" w:cs="Times New Roman"/>
                <w:sz w:val="26"/>
                <w:szCs w:val="26"/>
              </w:rPr>
            </w:pPr>
            <w:r>
              <w:rPr>
                <w:rFonts w:ascii="Times New Roman" w:hAnsi="Times New Roman" w:cs="Times New Roman"/>
                <w:b/>
                <w:bCs/>
                <w:sz w:val="26"/>
                <w:szCs w:val="26"/>
                <w:shd w:val="clear" w:color="auto" w:fill="FFFFFF"/>
              </w:rPr>
              <w:t> </w:t>
            </w:r>
            <w:r>
              <w:rPr>
                <w:rFonts w:ascii="Times New Roman" w:hAnsi="Times New Roman" w:cs="Times New Roman"/>
                <w:sz w:val="26"/>
                <w:szCs w:val="26"/>
              </w:rPr>
              <w:t xml:space="preserve">Phân tích đoạn trích </w:t>
            </w:r>
          </w:p>
          <w:p w14:paraId="768621FF"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 Nội dung :</w:t>
            </w:r>
          </w:p>
          <w:p w14:paraId="12D33497"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Bữa cơm ngày đói thảm hại</w:t>
            </w:r>
          </w:p>
          <w:p w14:paraId="4B954F8F"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Sự lạc quan, niềm tin vào cuộc sống, tương lai của bà cụ Tứ</w:t>
            </w:r>
          </w:p>
          <w:p w14:paraId="3A19FE76"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Niềm hạnh phúc, sự đầm ấm hòa hợp của gia đình Tràng</w:t>
            </w:r>
          </w:p>
          <w:p w14:paraId="1243C2B9" w14:textId="77777777" w:rsidR="002B7D5F" w:rsidRDefault="00E606E2">
            <w:pP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 Hình ảnh nồi cháo cám gợi lên sự bi thảm, tủi hờn cho Tràng và người vợ nhặt, bà cụ Tứ.</w:t>
            </w:r>
          </w:p>
          <w:p w14:paraId="4C91DC1E"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Khát vọng sống,tình thương tổ ấm gia đình của các nhân vật</w:t>
            </w:r>
          </w:p>
          <w:p w14:paraId="12B64B7C"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Nghệ thuật :</w:t>
            </w:r>
          </w:p>
          <w:p w14:paraId="767A8CB1"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Ngôn ngữ kể chuyện sinh động, gần gũi, tự nhiên</w:t>
            </w:r>
          </w:p>
          <w:p w14:paraId="5674486D"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Miêu tả tâm lí nhân vật sâu sắc</w:t>
            </w:r>
          </w:p>
          <w:p w14:paraId="460B6D9E"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xml:space="preserve">- </w:t>
            </w:r>
            <w:r>
              <w:rPr>
                <w:rFonts w:ascii="Arial" w:eastAsia="Arial" w:hAnsi="Arial" w:cs="Arial"/>
                <w:color w:val="000000"/>
                <w:sz w:val="26"/>
                <w:szCs w:val="26"/>
                <w:shd w:val="clear" w:color="auto" w:fill="FFFFFF"/>
              </w:rPr>
              <w:t> </w:t>
            </w:r>
            <w:r>
              <w:rPr>
                <w:rFonts w:ascii="Times New Roman" w:eastAsia="Arial" w:hAnsi="Times New Roman" w:cs="Times New Roman"/>
                <w:color w:val="000000"/>
                <w:sz w:val="26"/>
                <w:szCs w:val="26"/>
                <w:shd w:val="clear" w:color="auto" w:fill="FFFFFF"/>
              </w:rPr>
              <w:t>Kết hợp  hai yếu tố hiện thực và nhân đạo</w:t>
            </w:r>
            <w:r>
              <w:rPr>
                <w:rFonts w:ascii="Arial" w:eastAsia="Arial" w:hAnsi="Arial" w:cs="Arial"/>
                <w:color w:val="000000"/>
                <w:sz w:val="26"/>
                <w:szCs w:val="26"/>
                <w:shd w:val="clear" w:color="auto" w:fill="FFFFFF"/>
              </w:rPr>
              <w:t>.</w:t>
            </w:r>
          </w:p>
          <w:p w14:paraId="3F790F14"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 Đánh giá, nhận xét giá trị nhân đạo</w:t>
            </w:r>
          </w:p>
          <w:p w14:paraId="22445373"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Tố cáo thực dân, phát xít gây ra nạn đói khủng khiếp</w:t>
            </w:r>
          </w:p>
          <w:p w14:paraId="32422CCF"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Thể hiện niềm thương xót, cảm thông của nhà văn</w:t>
            </w:r>
          </w:p>
          <w:p w14:paraId="2FBDC65C"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 Phát hiện vẻ đẹp tâm hồn của các nhân vật: yêu thương, đùm bọc lẫn nhau, lạc quan, có niềm tin vào cuộc sống….</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E6F8400" w14:textId="77777777" w:rsidR="002B7D5F" w:rsidRDefault="002B7D5F">
            <w:pPr>
              <w:pStyle w:val="NormalWeb"/>
              <w:spacing w:beforeAutospacing="0" w:after="150" w:afterAutospacing="0" w:line="21" w:lineRule="atLeast"/>
              <w:jc w:val="center"/>
              <w:rPr>
                <w:sz w:val="26"/>
                <w:szCs w:val="26"/>
              </w:rPr>
            </w:pPr>
          </w:p>
          <w:p w14:paraId="3727BFE7" w14:textId="77777777" w:rsidR="002B7D5F" w:rsidRDefault="00E606E2">
            <w:pPr>
              <w:pStyle w:val="NormalWeb"/>
              <w:spacing w:beforeAutospacing="0" w:after="150" w:afterAutospacing="0" w:line="21" w:lineRule="atLeast"/>
              <w:jc w:val="center"/>
              <w:rPr>
                <w:sz w:val="26"/>
                <w:szCs w:val="26"/>
              </w:rPr>
            </w:pPr>
            <w:r>
              <w:rPr>
                <w:sz w:val="26"/>
                <w:szCs w:val="26"/>
              </w:rPr>
              <w:t>2.0</w:t>
            </w:r>
          </w:p>
          <w:p w14:paraId="0AF9DAD6" w14:textId="77777777" w:rsidR="002B7D5F" w:rsidRDefault="00E606E2">
            <w:pPr>
              <w:pStyle w:val="NormalWeb"/>
              <w:spacing w:beforeAutospacing="0" w:after="150" w:afterAutospacing="0" w:line="21" w:lineRule="atLeast"/>
              <w:jc w:val="center"/>
              <w:rPr>
                <w:sz w:val="26"/>
                <w:szCs w:val="26"/>
              </w:rPr>
            </w:pPr>
            <w:r>
              <w:rPr>
                <w:sz w:val="26"/>
                <w:szCs w:val="26"/>
              </w:rPr>
              <w:t> </w:t>
            </w:r>
          </w:p>
          <w:p w14:paraId="2E4CF605" w14:textId="77777777" w:rsidR="002B7D5F" w:rsidRDefault="00E606E2">
            <w:pPr>
              <w:pStyle w:val="NormalWeb"/>
              <w:spacing w:beforeAutospacing="0" w:after="150" w:afterAutospacing="0" w:line="21" w:lineRule="atLeast"/>
              <w:jc w:val="center"/>
              <w:rPr>
                <w:sz w:val="26"/>
                <w:szCs w:val="26"/>
              </w:rPr>
            </w:pPr>
            <w:r>
              <w:rPr>
                <w:sz w:val="26"/>
                <w:szCs w:val="26"/>
              </w:rPr>
              <w:lastRenderedPageBreak/>
              <w:t> </w:t>
            </w:r>
          </w:p>
          <w:p w14:paraId="5986F315" w14:textId="77777777" w:rsidR="002B7D5F" w:rsidRDefault="00E606E2">
            <w:pPr>
              <w:pStyle w:val="NormalWeb"/>
              <w:spacing w:beforeAutospacing="0" w:after="150" w:afterAutospacing="0" w:line="21" w:lineRule="atLeast"/>
              <w:jc w:val="center"/>
              <w:rPr>
                <w:sz w:val="26"/>
                <w:szCs w:val="26"/>
              </w:rPr>
            </w:pPr>
            <w:r>
              <w:rPr>
                <w:sz w:val="26"/>
                <w:szCs w:val="26"/>
              </w:rPr>
              <w:t> </w:t>
            </w:r>
          </w:p>
          <w:p w14:paraId="29286198" w14:textId="77777777" w:rsidR="002B7D5F" w:rsidRDefault="00E606E2">
            <w:pPr>
              <w:pStyle w:val="NormalWeb"/>
              <w:spacing w:beforeAutospacing="0" w:after="150" w:afterAutospacing="0" w:line="21" w:lineRule="atLeast"/>
              <w:jc w:val="center"/>
              <w:rPr>
                <w:sz w:val="26"/>
                <w:szCs w:val="26"/>
              </w:rPr>
            </w:pPr>
            <w:r>
              <w:rPr>
                <w:sz w:val="26"/>
                <w:szCs w:val="26"/>
              </w:rPr>
              <w:t>0.5</w:t>
            </w:r>
          </w:p>
          <w:p w14:paraId="0D34CC74" w14:textId="77777777" w:rsidR="002B7D5F" w:rsidRDefault="002B7D5F">
            <w:pPr>
              <w:pStyle w:val="NormalWeb"/>
              <w:spacing w:beforeAutospacing="0" w:after="150" w:afterAutospacing="0" w:line="21" w:lineRule="atLeast"/>
              <w:jc w:val="center"/>
              <w:rPr>
                <w:sz w:val="26"/>
                <w:szCs w:val="26"/>
              </w:rPr>
            </w:pPr>
          </w:p>
          <w:p w14:paraId="3D943583" w14:textId="77777777" w:rsidR="002B7D5F" w:rsidRDefault="002B7D5F">
            <w:pPr>
              <w:pStyle w:val="NormalWeb"/>
              <w:spacing w:beforeAutospacing="0" w:after="150" w:afterAutospacing="0" w:line="21" w:lineRule="atLeast"/>
              <w:jc w:val="center"/>
              <w:rPr>
                <w:sz w:val="26"/>
                <w:szCs w:val="26"/>
              </w:rPr>
            </w:pPr>
          </w:p>
          <w:p w14:paraId="79D5C558" w14:textId="77777777" w:rsidR="002B7D5F" w:rsidRDefault="00E606E2">
            <w:pPr>
              <w:pStyle w:val="NormalWeb"/>
              <w:spacing w:beforeAutospacing="0" w:after="150" w:afterAutospacing="0" w:line="21" w:lineRule="atLeast"/>
              <w:jc w:val="center"/>
              <w:rPr>
                <w:sz w:val="26"/>
                <w:szCs w:val="26"/>
              </w:rPr>
            </w:pPr>
            <w:r>
              <w:rPr>
                <w:sz w:val="26"/>
                <w:szCs w:val="26"/>
              </w:rPr>
              <w:t>1.0 </w:t>
            </w:r>
          </w:p>
        </w:tc>
      </w:tr>
      <w:tr w:rsidR="002B7D5F" w14:paraId="4F4E392F"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498FEE4E" w14:textId="77777777" w:rsidR="002B7D5F" w:rsidRDefault="002B7D5F">
            <w:pPr>
              <w:rPr>
                <w:rFonts w:ascii="SimSun"/>
                <w:sz w:val="26"/>
                <w:szCs w:val="26"/>
              </w:rPr>
            </w:pP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31B601C0" w14:textId="77777777" w:rsidR="002B7D5F" w:rsidRDefault="00E606E2">
            <w:pPr>
              <w:pStyle w:val="NormalWeb"/>
              <w:spacing w:beforeAutospacing="0" w:after="150" w:afterAutospacing="0" w:line="21" w:lineRule="atLeast"/>
              <w:jc w:val="center"/>
              <w:rPr>
                <w:sz w:val="26"/>
                <w:szCs w:val="26"/>
              </w:rPr>
            </w:pPr>
            <w:r>
              <w:rPr>
                <w:sz w:val="26"/>
                <w:szCs w:val="26"/>
              </w:rPr>
              <w:t> </w:t>
            </w: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2E6DED4E"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d. Chính tả, dùng từ, đặt câu</w:t>
            </w:r>
          </w:p>
          <w:p w14:paraId="4A3598E9"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Đảm bảo chuẩn chính tả, ngữ nghĩa, ngữ pháp tiếng Việt.</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0537F8BE" w14:textId="77777777" w:rsidR="002B7D5F" w:rsidRDefault="00E606E2">
            <w:pPr>
              <w:rPr>
                <w:sz w:val="26"/>
                <w:szCs w:val="26"/>
              </w:rPr>
            </w:pPr>
            <w:r>
              <w:rPr>
                <w:rFonts w:ascii="Times New Roman" w:hAnsi="Times New Roman" w:cs="Times New Roman"/>
                <w:sz w:val="26"/>
                <w:szCs w:val="26"/>
              </w:rPr>
              <w:t>0.25</w:t>
            </w:r>
          </w:p>
        </w:tc>
      </w:tr>
      <w:tr w:rsidR="002B7D5F" w14:paraId="6DA8CB50" w14:textId="77777777">
        <w:tc>
          <w:tcPr>
            <w:tcW w:w="865"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06F4A7B4" w14:textId="77777777" w:rsidR="002B7D5F" w:rsidRDefault="002B7D5F">
            <w:pPr>
              <w:rPr>
                <w:rFonts w:ascii="SimSun"/>
                <w:sz w:val="26"/>
                <w:szCs w:val="26"/>
              </w:rPr>
            </w:pPr>
          </w:p>
        </w:tc>
        <w:tc>
          <w:tcPr>
            <w:tcW w:w="796"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72D25FE2" w14:textId="77777777" w:rsidR="002B7D5F" w:rsidRDefault="002B7D5F">
            <w:pPr>
              <w:rPr>
                <w:rFonts w:ascii="SimSun"/>
                <w:sz w:val="26"/>
                <w:szCs w:val="26"/>
              </w:rPr>
            </w:pPr>
          </w:p>
        </w:tc>
        <w:tc>
          <w:tcPr>
            <w:tcW w:w="778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0BB5437C"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e. Sáng tạo</w:t>
            </w:r>
          </w:p>
          <w:p w14:paraId="43EAB28E" w14:textId="77777777" w:rsidR="002B7D5F" w:rsidRDefault="00E606E2">
            <w:pPr>
              <w:rPr>
                <w:rFonts w:ascii="Times New Roman" w:hAnsi="Times New Roman" w:cs="Times New Roman"/>
                <w:sz w:val="26"/>
                <w:szCs w:val="26"/>
              </w:rPr>
            </w:pPr>
            <w:r>
              <w:rPr>
                <w:rFonts w:ascii="Times New Roman" w:hAnsi="Times New Roman" w:cs="Times New Roman"/>
                <w:sz w:val="26"/>
                <w:szCs w:val="26"/>
              </w:rPr>
              <w:t>Có cách diễn đạt mới mẻ, thể hiện suy nghĩ sâu sắc về vấn đề nghị luận</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1DD0C881" w14:textId="77777777" w:rsidR="002B7D5F" w:rsidRDefault="00E606E2">
            <w:pPr>
              <w:rPr>
                <w:sz w:val="26"/>
                <w:szCs w:val="26"/>
              </w:rPr>
            </w:pPr>
            <w:r>
              <w:rPr>
                <w:rFonts w:ascii="Times New Roman" w:hAnsi="Times New Roman" w:cs="Times New Roman"/>
                <w:sz w:val="26"/>
                <w:szCs w:val="26"/>
              </w:rPr>
              <w:t>0.5</w:t>
            </w:r>
          </w:p>
        </w:tc>
      </w:tr>
      <w:tr w:rsidR="002B7D5F" w14:paraId="506524F8" w14:textId="77777777">
        <w:trPr>
          <w:trHeight w:val="43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14:paraId="7F8C9CB7" w14:textId="77777777" w:rsidR="002B7D5F" w:rsidRDefault="00E606E2">
            <w:pPr>
              <w:pStyle w:val="NormalWeb"/>
              <w:spacing w:beforeAutospacing="0" w:after="150" w:afterAutospacing="0" w:line="21" w:lineRule="atLeast"/>
              <w:jc w:val="center"/>
              <w:rPr>
                <w:sz w:val="26"/>
                <w:szCs w:val="26"/>
              </w:rPr>
            </w:pPr>
            <w:r>
              <w:rPr>
                <w:b/>
                <w:bCs/>
                <w:sz w:val="26"/>
                <w:szCs w:val="26"/>
              </w:rPr>
              <w:t>TỔNG ĐIỂM: 10.0</w:t>
            </w:r>
          </w:p>
        </w:tc>
      </w:tr>
    </w:tbl>
    <w:p w14:paraId="53482E1C" w14:textId="77777777" w:rsidR="002B7D5F" w:rsidRDefault="002B7D5F">
      <w:pPr>
        <w:pStyle w:val="NormalWeb"/>
        <w:rPr>
          <w:sz w:val="26"/>
          <w:szCs w:val="26"/>
        </w:rPr>
      </w:pPr>
    </w:p>
    <w:p w14:paraId="131DD738" w14:textId="77777777" w:rsidR="002B7D5F" w:rsidRDefault="002B7D5F">
      <w:pPr>
        <w:pStyle w:val="NormalWeb"/>
        <w:rPr>
          <w:sz w:val="26"/>
          <w:szCs w:val="26"/>
          <w:shd w:val="clear" w:color="auto" w:fill="FFFFFF"/>
        </w:rPr>
      </w:pPr>
    </w:p>
    <w:p w14:paraId="7AD63A29" w14:textId="469D173C" w:rsidR="002B7D5F" w:rsidRDefault="002B7D5F">
      <w:pPr>
        <w:rPr>
          <w:sz w:val="26"/>
          <w:szCs w:val="26"/>
        </w:rPr>
      </w:pPr>
    </w:p>
    <w:sectPr w:rsidR="002B7D5F" w:rsidSect="00CF4FD3">
      <w:pgSz w:w="11906" w:h="16838"/>
      <w:pgMar w:top="709" w:right="849" w:bottom="568"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53AE"/>
    <w:rsid w:val="00124BAA"/>
    <w:rsid w:val="002B7D5F"/>
    <w:rsid w:val="004321A8"/>
    <w:rsid w:val="00CF2A99"/>
    <w:rsid w:val="00CF4FD3"/>
    <w:rsid w:val="00E606E2"/>
    <w:rsid w:val="00ED126E"/>
    <w:rsid w:val="476E53AE"/>
    <w:rsid w:val="642D23EC"/>
    <w:rsid w:val="741D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78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2">
    <w:name w:val="heading 2"/>
    <w:next w:val="Normal"/>
    <w:semiHidden/>
    <w:unhideWhenUsed/>
    <w:qFormat/>
    <w:pPr>
      <w:spacing w:beforeAutospacing="1"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rFonts w:ascii="Times New Roman" w:eastAsia="SimSun" w:hAnsi="Times New Roman" w:cs="Times New Roman"/>
      <w:sz w:val="24"/>
      <w:szCs w:val="24"/>
      <w:lang w:eastAsia="zh-CN"/>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2">
    <w:name w:val="heading 2"/>
    <w:next w:val="Normal"/>
    <w:semiHidden/>
    <w:unhideWhenUsed/>
    <w:qFormat/>
    <w:pPr>
      <w:spacing w:beforeAutospacing="1"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rFonts w:ascii="Times New Roman" w:eastAsia="SimSun" w:hAnsi="Times New Roman" w:cs="Times New Roman"/>
      <w:sz w:val="24"/>
      <w:szCs w:val="24"/>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Thanh loc</cp:lastModifiedBy>
  <cp:revision>2</cp:revision>
  <dcterms:created xsi:type="dcterms:W3CDTF">2023-04-15T04:53:00Z</dcterms:created>
  <dcterms:modified xsi:type="dcterms:W3CDTF">2023-04-15T04:53:00Z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DF7C6A7A0994414A84359AFCF8CCB6BF</vt:lpwstr>
  </property>
</Properties>
</file>